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9F55F1" w:rsidRPr="00C9492F" w14:paraId="64AE0B0B" w14:textId="77777777" w:rsidTr="00212A7B">
        <w:trPr>
          <w:trHeight w:val="981"/>
        </w:trPr>
        <w:tc>
          <w:tcPr>
            <w:tcW w:w="5000" w:type="pct"/>
          </w:tcPr>
          <w:p w14:paraId="7D746864" w14:textId="77777777" w:rsidR="00343BBE" w:rsidRDefault="00343BBE" w:rsidP="00343BBE">
            <w:pPr>
              <w:jc w:val="both"/>
              <w:rPr>
                <w:rFonts w:ascii="Verdana" w:eastAsia="Yu Gothic UI" w:hAnsi="Verdana"/>
                <w:color w:val="3B3838" w:themeColor="background2" w:themeShade="40"/>
              </w:rPr>
            </w:pPr>
          </w:p>
          <w:p w14:paraId="7DB74CA4" w14:textId="77777777" w:rsidR="00343BBE" w:rsidRDefault="00343BBE" w:rsidP="00343BBE">
            <w:pPr>
              <w:jc w:val="both"/>
              <w:rPr>
                <w:rFonts w:ascii="Verdana" w:eastAsia="Yu Gothic UI" w:hAnsi="Verdana"/>
                <w:color w:val="3B3838" w:themeColor="background2" w:themeShade="40"/>
              </w:rPr>
            </w:pPr>
          </w:p>
          <w:p w14:paraId="0BFFEA74" w14:textId="48CD0EA3" w:rsidR="00343BBE" w:rsidRDefault="00343BBE" w:rsidP="00343BBE">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73D20867" w14:textId="77777777" w:rsidR="00343BBE" w:rsidRDefault="00343BBE" w:rsidP="00343BBE">
            <w:pPr>
              <w:jc w:val="both"/>
              <w:rPr>
                <w:rFonts w:ascii="Verdana" w:eastAsia="Yu Gothic UI" w:hAnsi="Verdana"/>
                <w:color w:val="3B3838" w:themeColor="background2" w:themeShade="40"/>
              </w:rPr>
            </w:pPr>
          </w:p>
          <w:p w14:paraId="5B995452" w14:textId="77777777" w:rsidR="00343BBE" w:rsidRDefault="00343BBE" w:rsidP="00343BBE">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72C0ACB2" w14:textId="77777777" w:rsidR="009F55F1" w:rsidRDefault="009F55F1"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61274FC6" w:rsidR="002B6D8C"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r w:rsidR="00F07581">
              <w:rPr>
                <w:rFonts w:ascii="Verdana" w:eastAsia="Yu Gothic UI" w:hAnsi="Verdana"/>
                <w:bCs/>
                <w:color w:val="3B3838" w:themeColor="background2" w:themeShade="40"/>
              </w:rPr>
              <w:t xml:space="preserve"> También las personas que creen en esta superstición, pueden sentirse discriminadas ya que, no todas las personas tienen esta creencia y pueden sentir que sus propias convicciones deberían cambiar, porque no van de acuerdo a lo que la mayor parte de la sociedad piensa.  </w:t>
            </w:r>
          </w:p>
          <w:p w14:paraId="64848A8B" w14:textId="3405CBCC" w:rsidR="00C32D50" w:rsidRPr="00212A7B" w:rsidRDefault="00C32D50" w:rsidP="000126A6">
            <w:pPr>
              <w:rPr>
                <w:rFonts w:ascii="Verdana" w:eastAsia="Yu Gothic UI" w:hAnsi="Verdana"/>
                <w:bCs/>
                <w:color w:val="3B3838" w:themeColor="background2" w:themeShade="40"/>
              </w:rPr>
            </w:pP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2ECB8086"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w:t>
            </w:r>
            <w:r w:rsidR="00D9323E">
              <w:rPr>
                <w:rFonts w:ascii="Verdana" w:eastAsia="Yu Gothic UI" w:hAnsi="Verdana"/>
                <w:bCs/>
                <w:color w:val="3B3838" w:themeColor="background2" w:themeShade="40"/>
              </w:rPr>
              <w:t xml:space="preserve"> de esta actividad económica</w:t>
            </w:r>
            <w:r w:rsidR="009223BC">
              <w:rPr>
                <w:rFonts w:ascii="Verdana" w:eastAsia="Yu Gothic UI" w:hAnsi="Verdana"/>
                <w:bCs/>
                <w:color w:val="3B3838" w:themeColor="background2" w:themeShade="40"/>
              </w:rPr>
              <w:t xml:space="preserve"> se ven afectados negativamente.</w:t>
            </w:r>
          </w:p>
          <w:p w14:paraId="500E5F3C" w14:textId="77777777" w:rsidR="00122B98" w:rsidRDefault="00122B98" w:rsidP="007F4FC6">
            <w:pPr>
              <w:rPr>
                <w:rFonts w:ascii="Verdana" w:eastAsia="Yu Gothic UI" w:hAnsi="Verdana"/>
                <w:bCs/>
                <w:color w:val="3B3838" w:themeColor="background2" w:themeShade="40"/>
              </w:rPr>
            </w:pPr>
          </w:p>
          <w:p w14:paraId="72DC873F" w14:textId="5268505F" w:rsidR="00F07581" w:rsidRDefault="00F07581" w:rsidP="007F4FC6">
            <w:pPr>
              <w:rPr>
                <w:rFonts w:ascii="Verdana" w:eastAsia="Yu Gothic UI" w:hAnsi="Verdana"/>
                <w:bCs/>
                <w:color w:val="3B3838" w:themeColor="background2" w:themeShade="40"/>
              </w:rPr>
            </w:pPr>
            <w:r w:rsidRPr="00122B98">
              <w:rPr>
                <w:rFonts w:ascii="Verdana" w:eastAsia="Yu Gothic UI" w:hAnsi="Verdana"/>
                <w:bCs/>
                <w:i/>
                <w:color w:val="3B3838" w:themeColor="background2" w:themeShade="40"/>
              </w:rPr>
              <w:t>Artículo 18</w:t>
            </w:r>
            <w:r>
              <w:rPr>
                <w:rFonts w:ascii="Verdana" w:eastAsia="Yu Gothic UI" w:hAnsi="Verdana"/>
                <w:bCs/>
                <w:color w:val="3B3838" w:themeColor="background2" w:themeShade="40"/>
              </w:rPr>
              <w:t>: Libertad de conciencia. Las personas que creen en esta superstición no pueden sentirse obligadas a dejar de creer en ella.</w:t>
            </w:r>
          </w:p>
          <w:p w14:paraId="06E0229C" w14:textId="77777777" w:rsidR="00122B98" w:rsidRDefault="00122B98" w:rsidP="007F4FC6">
            <w:pPr>
              <w:rPr>
                <w:rFonts w:ascii="Verdana" w:eastAsia="Yu Gothic UI" w:hAnsi="Verdana"/>
                <w:bCs/>
                <w:color w:val="3B3838" w:themeColor="background2" w:themeShade="40"/>
              </w:rPr>
            </w:pPr>
          </w:p>
          <w:p w14:paraId="0D886D02" w14:textId="77777777" w:rsidR="00122B98"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w:t>
            </w:r>
          </w:p>
          <w:p w14:paraId="3350763C" w14:textId="5F9C62D5" w:rsidR="003C55B0" w:rsidRDefault="009223BC" w:rsidP="007F4FC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 </w:t>
            </w:r>
          </w:p>
          <w:p w14:paraId="6595E553" w14:textId="041952A3" w:rsidR="00F07581" w:rsidRPr="007F4FC6" w:rsidRDefault="00F07581" w:rsidP="007F4FC6">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Articulo 16</w:t>
            </w:r>
            <w:r>
              <w:rPr>
                <w:rFonts w:ascii="Verdana" w:eastAsia="Yu Gothic UI" w:hAnsi="Verdana"/>
                <w:bCs/>
                <w:color w:val="3B3838" w:themeColor="background2" w:themeShade="40"/>
              </w:rPr>
              <w:t xml:space="preserve">: Libre desarrollo de la personalidad. Cada persona puede creer o no en esta superstición del cerro de Monserrate y si al creer en esta superstición no afecta alguno de los derechos fundamentales, puede </w:t>
            </w:r>
            <w:r w:rsidR="00615972">
              <w:rPr>
                <w:rFonts w:ascii="Verdana" w:eastAsia="Yu Gothic UI" w:hAnsi="Verdana"/>
                <w:bCs/>
                <w:color w:val="3B3838" w:themeColor="background2" w:themeShade="40"/>
              </w:rPr>
              <w:t xml:space="preserve">seguir creyendo </w:t>
            </w:r>
            <w:r w:rsidR="00122B98">
              <w:rPr>
                <w:rFonts w:ascii="Verdana" w:eastAsia="Yu Gothic UI" w:hAnsi="Verdana"/>
                <w:bCs/>
                <w:color w:val="3B3838" w:themeColor="background2" w:themeShade="40"/>
              </w:rPr>
              <w:t>en el</w:t>
            </w:r>
            <w:r w:rsidR="00615972">
              <w:rPr>
                <w:rFonts w:ascii="Verdana" w:eastAsia="Yu Gothic UI" w:hAnsi="Verdana"/>
                <w:bCs/>
                <w:color w:val="3B3838" w:themeColor="background2" w:themeShade="40"/>
              </w:rPr>
              <w:t>l</w:t>
            </w:r>
            <w:r w:rsidR="00122B98">
              <w:rPr>
                <w:rFonts w:ascii="Verdana" w:eastAsia="Yu Gothic UI" w:hAnsi="Verdana"/>
                <w:bCs/>
                <w:color w:val="3B3838" w:themeColor="background2" w:themeShade="40"/>
              </w:rPr>
              <w:t>a</w:t>
            </w:r>
            <w:r w:rsidR="00615972">
              <w:rPr>
                <w:rFonts w:ascii="Verdana" w:eastAsia="Yu Gothic UI" w:hAnsi="Verdana"/>
                <w:bCs/>
                <w:color w:val="3B3838" w:themeColor="background2" w:themeShade="40"/>
              </w:rPr>
              <w:t xml:space="preserve">, sin ser juzgada o discriminada.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780B5546" w14:textId="7EBAA21B" w:rsidR="00212A7B" w:rsidRPr="00D36407" w:rsidRDefault="00C32D50" w:rsidP="00D36407">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Al realzar la flagelación se usa un capirote, donde el rostro está cubierto por completo. La tradición fue traída por los españoles. </w:t>
            </w:r>
            <w:r w:rsidR="00DF75C9">
              <w:rPr>
                <w:rFonts w:ascii="Verdana" w:eastAsia="Yu Gothic UI" w:hAnsi="Verdana"/>
                <w:bCs/>
                <w:color w:val="3B3838" w:themeColor="background2" w:themeShade="40"/>
              </w:rPr>
              <w:t>Y hasta el día de hoy se sigue practicando.</w:t>
            </w: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08942A1E"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expiación</w:t>
            </w:r>
            <w:r w:rsidR="007E34B8" w:rsidRPr="00D36407">
              <w:rPr>
                <w:rFonts w:ascii="Verdana" w:eastAsia="Yu Gothic UI" w:hAnsi="Verdana"/>
                <w:bCs/>
                <w:color w:val="3B3838" w:themeColor="background2" w:themeShade="40"/>
              </w:rPr>
              <w:t xml:space="preserve"> del pecado y la maldad</w:t>
            </w:r>
            <w:r w:rsidR="00DF75C9">
              <w:rPr>
                <w:rFonts w:ascii="Verdana" w:eastAsia="Yu Gothic UI" w:hAnsi="Verdana"/>
                <w:bCs/>
                <w:color w:val="3B3838" w:themeColor="background2" w:themeShade="40"/>
              </w:rPr>
              <w:t>. Así se obtiene 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655DF2B8" w14:textId="6F4550EB" w:rsidR="00D36407"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 xml:space="preserve">Cuanto más dolor sienta la persona Dios los verá con mejores ojos. </w:t>
            </w:r>
          </w:p>
          <w:p w14:paraId="5F77C53E" w14:textId="08B10B9D" w:rsidR="0093006A" w:rsidRPr="007E34B8" w:rsidRDefault="0093006A" w:rsidP="0093006A">
            <w:pPr>
              <w:jc w:val="both"/>
              <w:rPr>
                <w:rFonts w:ascii="Verdana" w:eastAsia="Yu Gothic UI" w:hAnsi="Verdana"/>
                <w:bCs/>
                <w:color w:val="3B3838" w:themeColor="background2" w:themeShade="40"/>
              </w:rPr>
            </w:pP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17FD6C9E"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de controlar en las heridas, esto hablando de las consecuencias físicas. También hay lugar para la afectación psicológica, ya que muchos de los penitentes</w:t>
            </w:r>
            <w:r w:rsidR="00F42BF5">
              <w:rPr>
                <w:rFonts w:ascii="Verdana" w:eastAsia="Yu Gothic UI" w:hAnsi="Verdana"/>
                <w:bCs/>
                <w:color w:val="3B3838" w:themeColor="background2" w:themeShade="40"/>
              </w:rPr>
              <w:t xml:space="preserve"> no reciben el milagro que esperan y</w:t>
            </w:r>
            <w:r w:rsidR="00DF75C9">
              <w:rPr>
                <w:rFonts w:ascii="Verdana" w:eastAsia="Yu Gothic UI" w:hAnsi="Verdana"/>
                <w:bCs/>
                <w:color w:val="3B3838" w:themeColor="background2" w:themeShade="40"/>
              </w:rPr>
              <w:t xml:space="preserve"> llegan a tener sentimientos de culpa. </w:t>
            </w:r>
            <w:r w:rsidR="004C51BF">
              <w:rPr>
                <w:rFonts w:ascii="Verdana" w:eastAsia="Yu Gothic UI" w:hAnsi="Verdana"/>
                <w:bCs/>
                <w:color w:val="3B3838" w:themeColor="background2" w:themeShade="40"/>
              </w:rPr>
              <w:t>Al realizar esta actividad se transmite un m</w:t>
            </w:r>
            <w:r w:rsidR="00F06F61">
              <w:rPr>
                <w:rFonts w:ascii="Verdana" w:eastAsia="Yu Gothic UI" w:hAnsi="Verdana"/>
                <w:bCs/>
                <w:color w:val="3B3838" w:themeColor="background2" w:themeShade="40"/>
              </w:rPr>
              <w:t xml:space="preserve">ensaje </w:t>
            </w:r>
            <w:r w:rsidR="004C51BF">
              <w:rPr>
                <w:rFonts w:ascii="Verdana" w:eastAsia="Yu Gothic UI" w:hAnsi="Verdana"/>
                <w:bCs/>
                <w:color w:val="3B3838" w:themeColor="background2" w:themeShade="40"/>
              </w:rPr>
              <w:t>violento a</w:t>
            </w:r>
            <w:r w:rsidR="00F06F61">
              <w:rPr>
                <w:rFonts w:ascii="Verdana" w:eastAsia="Yu Gothic UI" w:hAnsi="Verdana"/>
                <w:bCs/>
                <w:color w:val="3B3838" w:themeColor="background2" w:themeShade="40"/>
              </w:rPr>
              <w:t xml:space="preserve"> los niños </w:t>
            </w:r>
            <w:r w:rsidR="004C51BF">
              <w:rPr>
                <w:rFonts w:ascii="Verdana" w:eastAsia="Yu Gothic UI" w:hAnsi="Verdana"/>
                <w:bCs/>
                <w:color w:val="3B3838" w:themeColor="background2" w:themeShade="40"/>
              </w:rPr>
              <w:t>que asisten a las procesiones, generando miedo o una actitud dureza ante el mundo que los rodea.</w:t>
            </w:r>
          </w:p>
          <w:p w14:paraId="182F2001" w14:textId="20585C24" w:rsidR="00DF75C9" w:rsidRPr="00D36407" w:rsidRDefault="00DF75C9" w:rsidP="00DF75C9">
            <w:pPr>
              <w:rPr>
                <w:rFonts w:ascii="Verdana" w:eastAsia="Yu Gothic UI" w:hAnsi="Verdana"/>
                <w:bCs/>
                <w:color w:val="3B3838" w:themeColor="background2" w:themeShade="40"/>
              </w:rPr>
            </w:pPr>
          </w:p>
        </w:tc>
      </w:tr>
      <w:tr w:rsidR="0093006A" w:rsidRPr="00C9492F" w14:paraId="631F1F79" w14:textId="77777777" w:rsidTr="00747CC5">
        <w:trPr>
          <w:trHeight w:val="3543"/>
        </w:trPr>
        <w:tc>
          <w:tcPr>
            <w:tcW w:w="5000" w:type="pct"/>
            <w:shd w:val="clear" w:color="auto" w:fill="FFFFFF" w:themeFill="background1"/>
          </w:tcPr>
          <w:p w14:paraId="7E606244" w14:textId="746E2D0A"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1C2C50E" w14:textId="77777777" w:rsidR="00122B98" w:rsidRDefault="00122B98" w:rsidP="0093006A">
            <w:pPr>
              <w:rPr>
                <w:rFonts w:ascii="Verdana" w:eastAsia="Yu Gothic UI" w:hAnsi="Verdana"/>
                <w:b/>
                <w:bCs/>
                <w:color w:val="3B3838" w:themeColor="background2" w:themeShade="40"/>
              </w:rPr>
            </w:pPr>
          </w:p>
          <w:p w14:paraId="0DE8457F" w14:textId="680E7DA1" w:rsidR="0011040C" w:rsidRDefault="00F07581" w:rsidP="00F07581">
            <w:pPr>
              <w:rPr>
                <w:rFonts w:ascii="Verdana" w:eastAsia="Yu Gothic UI" w:hAnsi="Verdana"/>
                <w:bCs/>
                <w:color w:val="3B3838" w:themeColor="background2" w:themeShade="40"/>
              </w:rPr>
            </w:pPr>
            <w:r w:rsidRPr="0011040C">
              <w:rPr>
                <w:rFonts w:ascii="Verdana" w:eastAsia="Yu Gothic UI" w:hAnsi="Verdana"/>
                <w:bCs/>
                <w:i/>
                <w:color w:val="3B3838" w:themeColor="background2" w:themeShade="40"/>
              </w:rPr>
              <w:t>Articulo 19</w:t>
            </w:r>
            <w:r w:rsidR="0011040C">
              <w:rPr>
                <w:rFonts w:ascii="Verdana" w:eastAsia="Yu Gothic UI" w:hAnsi="Verdana"/>
                <w:bCs/>
                <w:color w:val="3B3838" w:themeColor="background2" w:themeShade="40"/>
              </w:rPr>
              <w:t xml:space="preserve">: </w:t>
            </w:r>
            <w:r w:rsidR="00AC2D46">
              <w:rPr>
                <w:rFonts w:ascii="Verdana" w:eastAsia="Yu Gothic UI" w:hAnsi="Verdana"/>
                <w:bCs/>
                <w:color w:val="3B3838" w:themeColor="background2" w:themeShade="40"/>
              </w:rPr>
              <w:t xml:space="preserve">Libertad de Cultos. Todos los ciudadanos pueden profesar libremente sus creencias religiosas, siempre y cuando no afecten los derechos de los demás, por lo general los penitentes por su propia decisión y convicción realizan esta práctica religiosa. </w:t>
            </w:r>
          </w:p>
          <w:p w14:paraId="0EF677A3" w14:textId="77777777" w:rsidR="00122B98" w:rsidRDefault="00122B98" w:rsidP="00F07581">
            <w:pPr>
              <w:rPr>
                <w:rFonts w:ascii="Verdana" w:eastAsia="Yu Gothic UI" w:hAnsi="Verdana"/>
                <w:bCs/>
                <w:color w:val="3B3838" w:themeColor="background2" w:themeShade="40"/>
              </w:rPr>
            </w:pPr>
          </w:p>
          <w:p w14:paraId="68539619" w14:textId="2CE1B18C" w:rsidR="0093006A" w:rsidRDefault="00122B98" w:rsidP="00F07581">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Artículo 16</w:t>
            </w:r>
            <w:r>
              <w:rPr>
                <w:rFonts w:ascii="Verdana" w:eastAsia="Yu Gothic UI" w:hAnsi="Verdana"/>
                <w:bCs/>
                <w:color w:val="3B3838" w:themeColor="background2" w:themeShade="40"/>
              </w:rPr>
              <w:t xml:space="preserve">: Libre desarrollo de la personalidad. </w:t>
            </w:r>
            <w:r w:rsidR="004C51BF">
              <w:rPr>
                <w:rFonts w:ascii="Verdana" w:eastAsia="Yu Gothic UI" w:hAnsi="Verdana"/>
                <w:bCs/>
                <w:color w:val="3B3838" w:themeColor="background2" w:themeShade="40"/>
              </w:rPr>
              <w:t xml:space="preserve">Cada una de las personas que participan de esta actividad religiosa pueden hacerlo con libertad. </w:t>
            </w:r>
          </w:p>
          <w:p w14:paraId="76110940" w14:textId="77777777" w:rsidR="00F06F61" w:rsidRDefault="00F06F61" w:rsidP="00F07581">
            <w:pPr>
              <w:rPr>
                <w:rFonts w:ascii="Verdana" w:eastAsia="Yu Gothic UI" w:hAnsi="Verdana"/>
                <w:bCs/>
                <w:color w:val="3B3838" w:themeColor="background2" w:themeShade="40"/>
              </w:rPr>
            </w:pPr>
          </w:p>
          <w:p w14:paraId="52A6C6A2" w14:textId="45713F08" w:rsidR="00F06F61" w:rsidRPr="004443D2" w:rsidRDefault="004443D2" w:rsidP="004443D2">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44</w:t>
            </w:r>
            <w:r>
              <w:rPr>
                <w:rFonts w:ascii="Verdana" w:eastAsia="Yu Gothic UI" w:hAnsi="Verdana"/>
                <w:bCs/>
                <w:color w:val="3B3838" w:themeColor="background2" w:themeShade="40"/>
              </w:rPr>
              <w:t xml:space="preserve">: Derechos de los niños. Cuando los niños son espectadores de un acto tan violento sus derechos son atacados, todo niño debe desarrollarse en un ambiente armónico, sus derechos prevalecen sobre los derechos de los adultos.   </w:t>
            </w: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2417B2DA" w:rsidR="008E78E6" w:rsidRPr="00C9492F" w:rsidRDefault="001447BE" w:rsidP="0098191C">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consumir cualquier alimento sin tener en cuenta su estado</w:t>
            </w:r>
            <w:r w:rsidR="000257AF">
              <w:rPr>
                <w:rFonts w:ascii="Verdana" w:eastAsia="Yu Gothic UI" w:hAnsi="Verdana"/>
                <w:color w:val="3B3838" w:themeColor="background2" w:themeShade="40"/>
              </w:rPr>
              <w:t xml:space="preserve"> económico y social</w:t>
            </w:r>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7777777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7E34B8" w:rsidRPr="004C4085">
              <w:rPr>
                <w:rFonts w:ascii="Verdana" w:eastAsia="Yu Gothic UI" w:hAnsi="Verdana"/>
                <w:color w:val="3B3838" w:themeColor="background2" w:themeShade="40"/>
              </w:rPr>
              <w:t>com</w:t>
            </w:r>
            <w:r w:rsidRPr="004C4085">
              <w:rPr>
                <w:rFonts w:ascii="Verdana" w:eastAsia="Yu Gothic UI" w:hAnsi="Verdana"/>
                <w:color w:val="3B3838" w:themeColor="background2" w:themeShade="40"/>
              </w:rPr>
              <w:t>en cualquier cosa, nada les hace daño</w:t>
            </w:r>
            <w:r w:rsidR="007E34B8" w:rsidRPr="004C4085">
              <w:rPr>
                <w:rFonts w:ascii="Verdana" w:eastAsia="Yu Gothic UI" w:hAnsi="Verdana"/>
                <w:color w:val="3B3838" w:themeColor="background2" w:themeShade="40"/>
              </w:rPr>
              <w:t>.</w:t>
            </w:r>
          </w:p>
          <w:p w14:paraId="40A071EB" w14:textId="7447D153" w:rsid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artí</w:t>
            </w:r>
            <w:r w:rsidR="004443D2">
              <w:rPr>
                <w:rFonts w:ascii="Verdana" w:eastAsia="Yu Gothic UI" w:hAnsi="Verdana"/>
                <w:color w:val="3B3838" w:themeColor="background2" w:themeShade="40"/>
              </w:rPr>
              <w:t>culo, ya sea alimento o vestido</w:t>
            </w:r>
            <w:r w:rsidRPr="004C4085">
              <w:rPr>
                <w:rFonts w:ascii="Verdana" w:eastAsia="Yu Gothic UI" w:hAnsi="Verdana"/>
                <w:color w:val="3B3838" w:themeColor="background2" w:themeShade="40"/>
              </w:rPr>
              <w:t xml:space="preserve">, </w:t>
            </w:r>
            <w:r w:rsidR="004443D2" w:rsidRPr="004C4085">
              <w:rPr>
                <w:rFonts w:ascii="Verdana" w:eastAsia="Yu Gothic UI" w:hAnsi="Verdana"/>
                <w:color w:val="3B3838" w:themeColor="background2" w:themeShade="40"/>
              </w:rPr>
              <w:t>sin importar</w:t>
            </w:r>
            <w:r w:rsidR="0098191C">
              <w:rPr>
                <w:rFonts w:ascii="Verdana" w:eastAsia="Yu Gothic UI" w:hAnsi="Verdana"/>
                <w:color w:val="3B3838" w:themeColor="background2" w:themeShade="40"/>
              </w:rPr>
              <w:t xml:space="preserve"> que esté en mal estado, porque de todas formas los van a consumir o usar.</w:t>
            </w:r>
          </w:p>
          <w:p w14:paraId="00DD1E11" w14:textId="248BE57B" w:rsidR="004443D2" w:rsidRPr="004C4085" w:rsidRDefault="004443D2" w:rsidP="004443D2">
            <w:pPr>
              <w:pStyle w:val="Prrafodelista"/>
              <w:jc w:val="both"/>
              <w:rPr>
                <w:rFonts w:ascii="Verdana" w:eastAsia="Yu Gothic UI" w:hAnsi="Verdana"/>
                <w:color w:val="3B3838" w:themeColor="background2" w:themeShade="40"/>
              </w:rPr>
            </w:pPr>
          </w:p>
        </w:tc>
      </w:tr>
      <w:tr w:rsidR="00C8078B" w:rsidRPr="00C9492F" w14:paraId="2B2A4620" w14:textId="77777777" w:rsidTr="00747CC5">
        <w:trPr>
          <w:trHeight w:val="2100"/>
        </w:trPr>
        <w:tc>
          <w:tcPr>
            <w:tcW w:w="5000" w:type="pct"/>
            <w:shd w:val="clear" w:color="auto" w:fill="FFFFFF" w:themeFill="background1"/>
          </w:tcPr>
          <w:p w14:paraId="74DC440F" w14:textId="1013354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4BEF483F" w14:textId="77777777" w:rsidR="004C51BF" w:rsidRDefault="004C51BF" w:rsidP="001D1082">
            <w:pPr>
              <w:rPr>
                <w:rFonts w:ascii="Verdana" w:eastAsia="Yu Gothic UI" w:hAnsi="Verdana"/>
                <w:b/>
                <w:bCs/>
                <w:color w:val="3B3838" w:themeColor="background2" w:themeShade="40"/>
              </w:rPr>
            </w:pPr>
          </w:p>
          <w:p w14:paraId="6E8621D1" w14:textId="77777777" w:rsidR="0098191C" w:rsidRDefault="0098191C" w:rsidP="004C51BF">
            <w:pPr>
              <w:rPr>
                <w:rFonts w:ascii="Verdana" w:eastAsia="Yu Gothic UI" w:hAnsi="Verdana"/>
                <w:color w:val="3B3838" w:themeColor="background2" w:themeShade="40"/>
              </w:rPr>
            </w:pPr>
            <w:r>
              <w:rPr>
                <w:rFonts w:ascii="Verdana" w:eastAsia="Yu Gothic UI" w:hAnsi="Verdana"/>
                <w:color w:val="3B3838" w:themeColor="background2" w:themeShade="40"/>
              </w:rPr>
              <w:t xml:space="preserve">Las personas en estado de pobreza pueden sentirse discriminadas, ya que, al decir este dicho popular, </w:t>
            </w:r>
            <w:r w:rsidR="004C51BF">
              <w:rPr>
                <w:rFonts w:ascii="Verdana" w:eastAsia="Yu Gothic UI" w:hAnsi="Verdana"/>
                <w:color w:val="3B3838" w:themeColor="background2" w:themeShade="40"/>
              </w:rPr>
              <w:t xml:space="preserve">sus derechos se ven vulnerados. </w:t>
            </w: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p w14:paraId="7FAD01C8" w14:textId="25EF75C7" w:rsidR="004443D2" w:rsidRPr="008E78E6" w:rsidRDefault="004443D2" w:rsidP="004C51BF">
            <w:pPr>
              <w:rPr>
                <w:rFonts w:ascii="Verdana" w:eastAsia="Yu Gothic UI" w:hAnsi="Verdana"/>
                <w:color w:val="3B3838" w:themeColor="background2" w:themeShade="40"/>
              </w:rPr>
            </w:pP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0BE68AA3" w14:textId="27A82283" w:rsidR="00202444" w:rsidRDefault="0070539E" w:rsidP="007301A4">
            <w:pPr>
              <w:rPr>
                <w:rFonts w:ascii="Verdana" w:eastAsia="Yu Gothic UI" w:hAnsi="Verdana"/>
                <w:bCs/>
                <w:color w:val="3B3838" w:themeColor="background2" w:themeShade="40"/>
              </w:rPr>
            </w:pPr>
            <w:r w:rsidRPr="00202444">
              <w:rPr>
                <w:rFonts w:ascii="Verdana" w:eastAsia="Yu Gothic UI" w:hAnsi="Verdana"/>
                <w:bCs/>
                <w:i/>
                <w:color w:val="3B3838" w:themeColor="background2" w:themeShade="40"/>
              </w:rPr>
              <w:t>Artí</w:t>
            </w:r>
            <w:r w:rsidR="00202444" w:rsidRPr="00202444">
              <w:rPr>
                <w:rFonts w:ascii="Verdana" w:eastAsia="Yu Gothic UI" w:hAnsi="Verdana"/>
                <w:bCs/>
                <w:i/>
                <w:color w:val="3B3838" w:themeColor="background2" w:themeShade="40"/>
              </w:rPr>
              <w:t>culo 13</w:t>
            </w:r>
            <w:r w:rsidR="00FC2C47">
              <w:rPr>
                <w:rFonts w:ascii="Verdana" w:eastAsia="Yu Gothic UI" w:hAnsi="Verdana"/>
                <w:bCs/>
                <w:color w:val="3B3838" w:themeColor="background2" w:themeShade="40"/>
              </w:rPr>
              <w:t xml:space="preserve">: </w:t>
            </w:r>
            <w:r w:rsidR="00202444">
              <w:rPr>
                <w:rFonts w:ascii="Verdana" w:eastAsia="Yu Gothic UI" w:hAnsi="Verdana"/>
                <w:bCs/>
                <w:color w:val="3B3838" w:themeColor="background2" w:themeShade="40"/>
              </w:rPr>
              <w:t>Todas las personas nacen libres e iguales. No se bebe discriminar a una persona por su condición económica.</w:t>
            </w:r>
          </w:p>
          <w:p w14:paraId="7840B309" w14:textId="652149FE" w:rsidR="004443D2" w:rsidRDefault="004443D2" w:rsidP="007301A4">
            <w:pPr>
              <w:rPr>
                <w:rFonts w:ascii="Verdana" w:eastAsia="Yu Gothic UI" w:hAnsi="Verdana"/>
                <w:bCs/>
                <w:color w:val="3B3838" w:themeColor="background2" w:themeShade="40"/>
              </w:rPr>
            </w:pPr>
          </w:p>
          <w:p w14:paraId="49207A80" w14:textId="50EDB28E" w:rsidR="004443D2" w:rsidRDefault="004443D2" w:rsidP="007301A4">
            <w:pPr>
              <w:rPr>
                <w:rFonts w:ascii="Verdana" w:eastAsia="Yu Gothic UI" w:hAnsi="Verdana"/>
                <w:bCs/>
                <w:color w:val="3B3838" w:themeColor="background2" w:themeShade="40"/>
              </w:rPr>
            </w:pPr>
            <w:r>
              <w:rPr>
                <w:rFonts w:ascii="Verdana" w:eastAsia="Yu Gothic UI" w:hAnsi="Verdana"/>
                <w:bCs/>
                <w:i/>
                <w:color w:val="3B3838" w:themeColor="background2" w:themeShade="40"/>
              </w:rPr>
              <w:t>Artículo 21</w:t>
            </w:r>
            <w:r>
              <w:rPr>
                <w:rFonts w:ascii="Verdana" w:eastAsia="Yu Gothic UI" w:hAnsi="Verdana"/>
                <w:bCs/>
                <w:color w:val="3B3838" w:themeColor="background2" w:themeShade="40"/>
              </w:rPr>
              <w:t xml:space="preserve">: Se garantiza el derecho a la honra. Todas las personas deben ser respetadas y la posición económica no es un factor que pueda lograr que este derecho sea vulnerado. </w:t>
            </w:r>
          </w:p>
          <w:p w14:paraId="49E7D77D" w14:textId="5E42B172" w:rsidR="00E838C8" w:rsidRDefault="00E838C8" w:rsidP="007301A4">
            <w:pPr>
              <w:rPr>
                <w:rFonts w:ascii="Verdana" w:eastAsia="Yu Gothic UI" w:hAnsi="Verdana"/>
                <w:bCs/>
                <w:color w:val="3B3838" w:themeColor="background2" w:themeShade="40"/>
              </w:rPr>
            </w:pPr>
          </w:p>
          <w:p w14:paraId="3F9E56DA" w14:textId="77777777" w:rsidR="00E838C8" w:rsidRDefault="00E838C8" w:rsidP="007301A4">
            <w:pPr>
              <w:rPr>
                <w:rFonts w:ascii="Verdana" w:eastAsia="Yu Gothic UI" w:hAnsi="Verdana"/>
                <w:bCs/>
                <w:color w:val="3B3838" w:themeColor="background2" w:themeShade="40"/>
              </w:rPr>
            </w:pPr>
          </w:p>
          <w:p w14:paraId="6CFE3F54" w14:textId="70D0718C" w:rsidR="004443D2" w:rsidRDefault="004443D2" w:rsidP="007301A4">
            <w:pPr>
              <w:rPr>
                <w:rFonts w:ascii="Verdana" w:eastAsia="Yu Gothic UI" w:hAnsi="Verdana"/>
                <w:bCs/>
                <w:color w:val="3B3838" w:themeColor="background2" w:themeShade="40"/>
              </w:rPr>
            </w:pPr>
          </w:p>
          <w:p w14:paraId="07A107C4" w14:textId="77777777" w:rsidR="004443D2" w:rsidRPr="004443D2" w:rsidRDefault="004443D2" w:rsidP="007301A4">
            <w:pPr>
              <w:rPr>
                <w:rFonts w:ascii="Verdana" w:eastAsia="Yu Gothic UI" w:hAnsi="Verdana"/>
                <w:bCs/>
                <w:color w:val="3B3838" w:themeColor="background2" w:themeShade="40"/>
              </w:rPr>
            </w:pPr>
          </w:p>
          <w:p w14:paraId="7F1F9140" w14:textId="77777777" w:rsidR="00202444" w:rsidRDefault="00202444" w:rsidP="007301A4">
            <w:pPr>
              <w:rPr>
                <w:rFonts w:ascii="Verdana" w:eastAsia="Yu Gothic UI" w:hAnsi="Verdana"/>
                <w:bCs/>
                <w:color w:val="3B3838" w:themeColor="background2" w:themeShade="40"/>
              </w:rPr>
            </w:pPr>
          </w:p>
          <w:p w14:paraId="60D96570" w14:textId="266155A6" w:rsidR="00FC2C47" w:rsidRPr="00FC2C47" w:rsidRDefault="00202444" w:rsidP="007301A4">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 </w:t>
            </w: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2D6643AA" w14:textId="285FEE3C" w:rsidR="005255A9" w:rsidRDefault="005255A9" w:rsidP="001D1082">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Pr>
                <w:rFonts w:ascii="Verdana" w:eastAsia="Yu Gothic UI" w:hAnsi="Verdana"/>
                <w:bCs/>
                <w:color w:val="3B3838" w:themeColor="background2" w:themeShade="40"/>
              </w:rPr>
              <w:t>tividades de las pueblos y ciudades</w:t>
            </w:r>
            <w:r w:rsidR="003B6FC2">
              <w:rPr>
                <w:rFonts w:ascii="Verdana" w:eastAsia="Yu Gothic UI" w:hAnsi="Verdana"/>
                <w:bCs/>
                <w:color w:val="3B3838" w:themeColor="background2" w:themeShade="40"/>
              </w:rPr>
              <w:t xml:space="preserve"> o como evento cultural</w:t>
            </w:r>
            <w:r w:rsidR="00BE5EB5">
              <w:rPr>
                <w:rFonts w:ascii="Verdana" w:eastAsia="Yu Gothic UI" w:hAnsi="Verdana"/>
                <w:bCs/>
                <w:color w:val="3B3838" w:themeColor="background2" w:themeShade="40"/>
              </w:rPr>
              <w:t xml:space="preserve">. </w:t>
            </w:r>
          </w:p>
          <w:p w14:paraId="18C3771D" w14:textId="396E1FD9" w:rsidR="008E78E6" w:rsidRPr="00C9492F" w:rsidRDefault="005255A9" w:rsidP="0017092C">
            <w:pPr>
              <w:jc w:val="both"/>
              <w:rPr>
                <w:rFonts w:ascii="Verdana" w:eastAsia="Yu Gothic UI" w:hAnsi="Verdana"/>
                <w:color w:val="3B3838" w:themeColor="background2" w:themeShade="40"/>
              </w:rPr>
            </w:pPr>
            <w:r>
              <w:rPr>
                <w:rFonts w:ascii="Verdana" w:eastAsia="Yu Gothic UI" w:hAnsi="Verdana"/>
                <w:bCs/>
                <w:color w:val="3B3838" w:themeColor="background2" w:themeShade="40"/>
              </w:rPr>
              <w:t>Por lo general el atuendo para ir al evento es un sombrero, jean, camisa blanca y un poncho</w:t>
            </w:r>
            <w:r w:rsidR="003B6FC2">
              <w:rPr>
                <w:rFonts w:ascii="Verdana" w:eastAsia="Yu Gothic UI" w:hAnsi="Verdana"/>
                <w:bCs/>
                <w:color w:val="3B3838" w:themeColor="background2" w:themeShade="40"/>
              </w:rPr>
              <w:t>, quienes más acuden a este evento son los hombres</w:t>
            </w:r>
            <w:r>
              <w:rPr>
                <w:rFonts w:ascii="Verdana" w:eastAsia="Yu Gothic UI" w:hAnsi="Verdana"/>
                <w:bCs/>
                <w:color w:val="3B3838" w:themeColor="background2" w:themeShade="40"/>
              </w:rPr>
              <w:t>.</w:t>
            </w:r>
            <w:r w:rsidR="003B6FC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Pr>
                <w:rFonts w:ascii="Verdana" w:eastAsia="Yu Gothic UI" w:hAnsi="Verdana"/>
                <w:bCs/>
                <w:color w:val="3B3838" w:themeColor="background2" w:themeShade="40"/>
              </w:rPr>
              <w:t>El animal es torturado, acosado y gravemente herido</w:t>
            </w:r>
            <w:r w:rsidR="003B6FC2">
              <w:rPr>
                <w:rFonts w:ascii="Verdana" w:eastAsia="Yu Gothic UI" w:hAnsi="Verdana"/>
                <w:bCs/>
                <w:color w:val="3B3838" w:themeColor="background2" w:themeShade="40"/>
              </w:rPr>
              <w:t xml:space="preserve"> </w:t>
            </w:r>
            <w:r w:rsidR="0017092C">
              <w:rPr>
                <w:rFonts w:ascii="Verdana" w:eastAsia="Yu Gothic UI" w:hAnsi="Verdana"/>
                <w:bCs/>
                <w:color w:val="3B3838" w:themeColor="background2" w:themeShade="40"/>
              </w:rPr>
              <w:t xml:space="preserve">hasta perder la vida, es un mito que el toro no sufre  </w:t>
            </w: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27FF88B8" w14:textId="77777777" w:rsidR="005255A9" w:rsidRPr="005255A9" w:rsidRDefault="007E34B8"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Se puede obtener buena fortuna al ver el espectáculo y </w:t>
            </w:r>
            <w:r w:rsidR="00A76FD7" w:rsidRPr="005255A9">
              <w:rPr>
                <w:rFonts w:ascii="Verdana" w:eastAsia="Yu Gothic UI" w:hAnsi="Verdana"/>
                <w:bCs/>
                <w:color w:val="3B3838" w:themeColor="background2" w:themeShade="40"/>
              </w:rPr>
              <w:t>los hombres que asisten al evento son mucho más masculinos.</w:t>
            </w:r>
            <w:r w:rsidR="004A6B5A" w:rsidRPr="005255A9">
              <w:rPr>
                <w:rFonts w:ascii="Verdana" w:eastAsia="Yu Gothic UI" w:hAnsi="Verdana"/>
                <w:bCs/>
                <w:color w:val="3B3838" w:themeColor="background2" w:themeShade="40"/>
              </w:rPr>
              <w:t xml:space="preserve"> </w:t>
            </w:r>
          </w:p>
          <w:p w14:paraId="1BE95E13" w14:textId="52B62230" w:rsidR="005255A9" w:rsidRPr="005255A9"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El ser humano tiene dominio</w:t>
            </w:r>
            <w:r w:rsidR="003B6FC2">
              <w:rPr>
                <w:rFonts w:ascii="Verdana" w:eastAsia="Yu Gothic UI" w:hAnsi="Verdana"/>
                <w:bCs/>
                <w:color w:val="3B3838" w:themeColor="background2" w:themeShade="40"/>
              </w:rPr>
              <w:t xml:space="preserve"> (es superior)</w:t>
            </w:r>
            <w:r w:rsidRPr="005255A9">
              <w:rPr>
                <w:rFonts w:ascii="Verdana" w:eastAsia="Yu Gothic UI" w:hAnsi="Verdana"/>
                <w:bCs/>
                <w:color w:val="3B3838" w:themeColor="background2" w:themeShade="40"/>
              </w:rPr>
              <w:t xml:space="preserve"> sobre el animal</w:t>
            </w:r>
            <w:r w:rsidR="004A6B5A" w:rsidRPr="005255A9">
              <w:rPr>
                <w:rFonts w:ascii="Verdana" w:eastAsia="Yu Gothic UI" w:hAnsi="Verdana"/>
                <w:bCs/>
                <w:color w:val="3B3838" w:themeColor="background2" w:themeShade="40"/>
              </w:rPr>
              <w:t xml:space="preserve"> y </w:t>
            </w:r>
            <w:r w:rsidRPr="005255A9">
              <w:rPr>
                <w:rFonts w:ascii="Verdana" w:eastAsia="Yu Gothic UI" w:hAnsi="Verdana"/>
                <w:bCs/>
                <w:color w:val="3B3838" w:themeColor="background2" w:themeShade="40"/>
              </w:rPr>
              <w:t>puede maltratarlo</w:t>
            </w:r>
            <w:r w:rsidR="004A6B5A" w:rsidRPr="005255A9">
              <w:rPr>
                <w:rFonts w:ascii="Verdana" w:eastAsia="Yu Gothic UI" w:hAnsi="Verdana"/>
                <w:bCs/>
                <w:color w:val="3B3838" w:themeColor="background2" w:themeShade="40"/>
              </w:rPr>
              <w:t xml:space="preserve">. </w:t>
            </w:r>
          </w:p>
          <w:p w14:paraId="478F293E" w14:textId="77777777" w:rsidR="00C8078B"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Es satisfactorio ver el </w:t>
            </w:r>
            <w:r w:rsidR="004A6B5A" w:rsidRPr="005255A9">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Si no se continua con la tradición la especie puede extinguirse</w:t>
            </w:r>
            <w:r w:rsidR="005255A9">
              <w:rPr>
                <w:rFonts w:ascii="Verdana" w:eastAsia="Yu Gothic UI" w:hAnsi="Verdana"/>
                <w:bCs/>
                <w:color w:val="3B3838" w:themeColor="background2" w:themeShade="40"/>
              </w:rPr>
              <w:t>.</w:t>
            </w:r>
          </w:p>
          <w:p w14:paraId="1682AF1C" w14:textId="5E7C4079" w:rsidR="002476E8" w:rsidRP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toro no siente dolor.</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042BA99F" w:rsidR="008E78E6" w:rsidRPr="008E78E6" w:rsidRDefault="003B6FC2" w:rsidP="003B6FC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Es claro que se violan los derechos… </w:t>
            </w:r>
          </w:p>
        </w:tc>
      </w:tr>
      <w:tr w:rsidR="00C8078B" w:rsidRPr="00C9492F" w14:paraId="2A3E8046" w14:textId="77777777" w:rsidTr="00747CC5">
        <w:trPr>
          <w:trHeight w:val="3543"/>
        </w:trPr>
        <w:tc>
          <w:tcPr>
            <w:tcW w:w="5000" w:type="pct"/>
            <w:shd w:val="clear" w:color="auto" w:fill="FFFFFF" w:themeFill="background1"/>
          </w:tcPr>
          <w:p w14:paraId="508B6C9F" w14:textId="07F3690A"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2011660C" w14:textId="77777777" w:rsidR="00202444" w:rsidRDefault="00202444" w:rsidP="001D1082">
            <w:pPr>
              <w:rPr>
                <w:rFonts w:ascii="Verdana" w:eastAsia="Yu Gothic UI" w:hAnsi="Verdana"/>
                <w:b/>
                <w:bCs/>
                <w:color w:val="3B3838" w:themeColor="background2" w:themeShade="40"/>
              </w:rPr>
            </w:pPr>
          </w:p>
          <w:p w14:paraId="40B1B018" w14:textId="77777777" w:rsidR="00C8078B" w:rsidRDefault="007301A4" w:rsidP="007301A4">
            <w:pPr>
              <w:rPr>
                <w:rFonts w:ascii="Verdana" w:eastAsia="Yu Gothic UI" w:hAnsi="Verdana"/>
                <w:color w:val="3B3838" w:themeColor="background2" w:themeShade="40"/>
              </w:rPr>
            </w:pPr>
            <w:r w:rsidRPr="00202444">
              <w:rPr>
                <w:rFonts w:ascii="Verdana" w:eastAsia="Yu Gothic UI" w:hAnsi="Verdana"/>
                <w:i/>
                <w:color w:val="3B3838" w:themeColor="background2" w:themeShade="40"/>
              </w:rPr>
              <w:t>Artículo 70</w:t>
            </w:r>
            <w:r>
              <w:rPr>
                <w:rFonts w:ascii="Verdana" w:eastAsia="Yu Gothic UI" w:hAnsi="Verdana"/>
                <w:color w:val="3B3838" w:themeColor="background2" w:themeShade="40"/>
              </w:rPr>
              <w:t>:</w:t>
            </w:r>
            <w:r w:rsidR="00FC2C47">
              <w:rPr>
                <w:rFonts w:ascii="Verdana" w:eastAsia="Yu Gothic UI" w:hAnsi="Verdana"/>
                <w:color w:val="3B3838" w:themeColor="background2" w:themeShade="40"/>
              </w:rPr>
              <w:t xml:space="preserve"> </w:t>
            </w:r>
            <w:r w:rsidRPr="007301A4">
              <w:rPr>
                <w:rFonts w:ascii="Verdana" w:eastAsia="Yu Gothic UI" w:hAnsi="Verdana"/>
                <w:color w:val="3B3838" w:themeColor="background2" w:themeShade="40"/>
              </w:rPr>
              <w:t>El Estado tiene el deber de promover y fomentar el acceso a la cultura de todos los colombianos en igualdad de oportunidades</w:t>
            </w:r>
            <w:r>
              <w:rPr>
                <w:rFonts w:ascii="Verdana" w:eastAsia="Yu Gothic UI" w:hAnsi="Verdana"/>
                <w:color w:val="3B3838" w:themeColor="background2" w:themeShade="40"/>
              </w:rPr>
              <w:t>.</w:t>
            </w:r>
            <w:r w:rsidRPr="007301A4">
              <w:rPr>
                <w:rFonts w:ascii="Verdana" w:eastAsia="Yu Gothic UI" w:hAnsi="Verdana"/>
                <w:color w:val="3B3838" w:themeColor="background2" w:themeShade="40"/>
              </w:rPr>
              <w:t xml:space="preserve"> </w:t>
            </w:r>
            <w:r>
              <w:rPr>
                <w:rFonts w:ascii="Verdana" w:eastAsia="Yu Gothic UI" w:hAnsi="Verdana"/>
                <w:color w:val="3B3838" w:themeColor="background2" w:themeShade="40"/>
              </w:rPr>
              <w:t xml:space="preserve">Ya qué esta tradición se puede ver como parte de la cultura colombina. </w:t>
            </w:r>
          </w:p>
          <w:p w14:paraId="2C6C4EC2" w14:textId="77777777" w:rsidR="00E838C8" w:rsidRDefault="00E838C8" w:rsidP="007301A4">
            <w:pPr>
              <w:rPr>
                <w:rFonts w:ascii="Verdana" w:eastAsia="Yu Gothic UI" w:hAnsi="Verdana"/>
                <w:color w:val="3B3838" w:themeColor="background2" w:themeShade="40"/>
              </w:rPr>
            </w:pPr>
          </w:p>
          <w:p w14:paraId="0FD2EF99" w14:textId="7BBD68D9" w:rsidR="00E838C8" w:rsidRPr="008E78E6" w:rsidRDefault="00E838C8" w:rsidP="007301A4">
            <w:pPr>
              <w:rPr>
                <w:rFonts w:ascii="Verdana" w:eastAsia="Yu Gothic UI" w:hAnsi="Verdana"/>
                <w:color w:val="3B3838" w:themeColor="background2" w:themeShade="40"/>
              </w:rPr>
            </w:pPr>
            <w:bookmarkStart w:id="0" w:name="_GoBack"/>
            <w:bookmarkEnd w:id="0"/>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7A021714" w14:textId="77777777" w:rsidR="00E9564D" w:rsidRDefault="00E9564D" w:rsidP="00FD392D">
            <w:pPr>
              <w:jc w:val="both"/>
              <w:rPr>
                <w:rFonts w:ascii="Verdana" w:eastAsia="Yu Gothic UI" w:hAnsi="Verdana"/>
                <w:color w:val="3B3838" w:themeColor="background2" w:themeShade="40"/>
                <w:sz w:val="24"/>
                <w:szCs w:val="24"/>
              </w:rPr>
            </w:pPr>
          </w:p>
          <w:p w14:paraId="16357887" w14:textId="5AAD6D4D" w:rsidR="00F06F61" w:rsidRDefault="00FD6393" w:rsidP="00FD392D">
            <w:pPr>
              <w:jc w:val="both"/>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Partes textuales de los autores </w:t>
            </w:r>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p w14:paraId="493F9DEE" w14:textId="77777777" w:rsidR="004D0D06" w:rsidRDefault="004D0D0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3077ED2E" w14:textId="46BF8388" w:rsidR="00490776" w:rsidRDefault="00490776" w:rsidP="00FD392D">
      <w:pPr>
        <w:jc w:val="both"/>
        <w:rPr>
          <w:rFonts w:ascii="Verdana" w:eastAsia="Yu Gothic UI" w:hAnsi="Verdana"/>
          <w:color w:val="3B3838" w:themeColor="background2" w:themeShade="40"/>
          <w:sz w:val="24"/>
          <w:szCs w:val="24"/>
          <w:lang w:val="es-CO"/>
        </w:rPr>
      </w:pPr>
    </w:p>
    <w:p w14:paraId="3C25CF40" w14:textId="118C91BC" w:rsidR="00C31E48" w:rsidRDefault="00C31E48"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20D0A0EF" w:rsidR="00C31E48" w:rsidRPr="0096158F" w:rsidRDefault="00B80D3F" w:rsidP="00B80D3F">
            <w:pPr>
              <w:jc w:val="center"/>
              <w:rPr>
                <w:rFonts w:ascii="Verdana" w:eastAsia="Yu Gothic UI" w:hAnsi="Verdana"/>
                <w:b/>
                <w:bCs/>
                <w:color w:val="3B3838" w:themeColor="background2" w:themeShade="40"/>
                <w:sz w:val="24"/>
                <w:szCs w:val="24"/>
              </w:rPr>
            </w:pPr>
            <w:r>
              <w:rPr>
                <w:rFonts w:ascii="Verdana" w:eastAsia="Yu Gothic UI" w:hAnsi="Verdana"/>
                <w:b/>
                <w:bCs/>
                <w:color w:val="3B3838" w:themeColor="background2" w:themeShade="40"/>
                <w:sz w:val="24"/>
                <w:szCs w:val="24"/>
              </w:rPr>
              <w:t>Reflexiones</w:t>
            </w:r>
          </w:p>
        </w:tc>
      </w:tr>
      <w:tr w:rsidR="00C31E48" w14:paraId="70F8D8A6" w14:textId="77777777" w:rsidTr="00954DE1">
        <w:trPr>
          <w:trHeight w:val="5119"/>
        </w:trPr>
        <w:tc>
          <w:tcPr>
            <w:tcW w:w="9356" w:type="dxa"/>
          </w:tcPr>
          <w:p w14:paraId="27E2CA91" w14:textId="77777777" w:rsidR="00C31E48" w:rsidRDefault="004358E5" w:rsidP="00954DE1">
            <w:pPr>
              <w:rPr>
                <w:rFonts w:ascii="Verdana" w:eastAsia="Yu Gothic UI" w:hAnsi="Verdana"/>
              </w:rPr>
            </w:pPr>
            <w:r w:rsidRPr="00954DE1">
              <w:rPr>
                <w:rFonts w:ascii="Verdana" w:eastAsia="Yu Gothic UI" w:hAnsi="Verdana"/>
                <w:sz w:val="24"/>
                <w:szCs w:val="24"/>
              </w:rPr>
              <w:t>¿Cómo se podrían resignificar estas expresiones culturales?</w:t>
            </w:r>
          </w:p>
          <w:p w14:paraId="79D4BA37" w14:textId="6EA415BC" w:rsidR="00003532" w:rsidRPr="00003532" w:rsidRDefault="00003532" w:rsidP="00954DE1">
            <w:pPr>
              <w:rPr>
                <w:rFonts w:ascii="Verdana" w:eastAsia="Yu Gothic UI" w:hAnsi="Verdana"/>
              </w:rPr>
            </w:pP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09BC329A" w14:textId="77777777" w:rsidR="00954DE1" w:rsidRDefault="00954DE1" w:rsidP="004358E5">
            <w:pPr>
              <w:rPr>
                <w:rFonts w:ascii="Verdana" w:eastAsia="Yu Gothic UI" w:hAnsi="Verdana"/>
                <w:color w:val="A6A6A6" w:themeColor="background1" w:themeShade="A6"/>
                <w:sz w:val="24"/>
                <w:szCs w:val="24"/>
              </w:rPr>
            </w:pPr>
          </w:p>
          <w:p w14:paraId="38043BD1" w14:textId="4281D459" w:rsidR="00003532" w:rsidRPr="00954DE1" w:rsidRDefault="00003532" w:rsidP="004358E5">
            <w:pPr>
              <w:rPr>
                <w:rFonts w:ascii="Verdana" w:eastAsia="Yu Gothic UI" w:hAnsi="Verdana"/>
                <w:color w:val="A6A6A6" w:themeColor="background1" w:themeShade="A6"/>
                <w:sz w:val="24"/>
                <w:szCs w:val="24"/>
              </w:rPr>
            </w:pP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t>Referencias Bibliográficas</w:t>
      </w:r>
    </w:p>
    <w:p w14:paraId="41E7819D" w14:textId="42C7A4ED" w:rsidR="008E78E6" w:rsidRPr="008E78E6" w:rsidRDefault="00A0344F" w:rsidP="008E78E6">
      <w:pPr>
        <w:rPr>
          <w:rFonts w:ascii="Verdana" w:eastAsia="Yu Gothic UI" w:hAnsi="Verdana"/>
          <w:color w:val="3B3838" w:themeColor="background2" w:themeShade="40"/>
          <w:sz w:val="24"/>
          <w:szCs w:val="24"/>
          <w:lang w:val="es-CO"/>
        </w:rPr>
      </w:pPr>
      <w:hyperlink r:id="rId10" w:history="1">
        <w:r w:rsidR="007F4FC6" w:rsidRPr="00E654DE">
          <w:rPr>
            <w:rStyle w:val="Hipervnculo"/>
            <w:rFonts w:ascii="Verdana" w:eastAsia="Yu Gothic UI" w:hAnsi="Verdana"/>
            <w:sz w:val="24"/>
            <w:szCs w:val="24"/>
            <w:lang w:val="es-CO"/>
          </w:rPr>
          <w:t>https://www.eltiempo.com/archivo/documento/CMS-16544636</w:t>
        </w:r>
      </w:hyperlink>
      <w:r w:rsidR="007F4FC6">
        <w:rPr>
          <w:rFonts w:ascii="Verdana" w:eastAsia="Yu Gothic UI" w:hAnsi="Verdana"/>
          <w:color w:val="3B3838" w:themeColor="background2" w:themeShade="40"/>
          <w:sz w:val="24"/>
          <w:szCs w:val="24"/>
          <w:lang w:val="es-CO"/>
        </w:rPr>
        <w:t xml:space="preserve"> </w:t>
      </w:r>
    </w:p>
    <w:p w14:paraId="46CE9EBA" w14:textId="089EB87D" w:rsidR="008E78E6" w:rsidRDefault="00A0344F" w:rsidP="008E78E6">
      <w:pPr>
        <w:rPr>
          <w:rFonts w:ascii="Verdana" w:eastAsia="Yu Gothic UI" w:hAnsi="Verdana"/>
          <w:color w:val="3B3838" w:themeColor="background2" w:themeShade="40"/>
          <w:sz w:val="24"/>
          <w:szCs w:val="24"/>
          <w:lang w:val="es-CO"/>
        </w:rPr>
      </w:pPr>
      <w:hyperlink r:id="rId11" w:history="1">
        <w:r w:rsidR="001354FA"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A0344F" w:rsidP="008E78E6">
      <w:pPr>
        <w:rPr>
          <w:rFonts w:ascii="Verdana" w:eastAsia="Yu Gothic UI" w:hAnsi="Verdana"/>
          <w:color w:val="3B3838" w:themeColor="background2" w:themeShade="40"/>
          <w:sz w:val="24"/>
          <w:szCs w:val="24"/>
          <w:lang w:val="es-CO"/>
        </w:rPr>
      </w:pPr>
      <w:hyperlink r:id="rId12" w:history="1">
        <w:r w:rsidR="001354FA" w:rsidRPr="00E654DE">
          <w:rPr>
            <w:rStyle w:val="Hipervnculo"/>
            <w:rFonts w:ascii="Verdana" w:eastAsia="Yu Gothic UI" w:hAnsi="Verdana"/>
            <w:sz w:val="24"/>
            <w:szCs w:val="24"/>
            <w:lang w:val="es-CO"/>
          </w:rPr>
          <w:t>http://www.sitbog.gov.co/public/files/Eventos/2019/Medici%C3%B3n-de-Evento-en-Ciudad-Santuario-de-Monserrate-2019-26122019.pdf</w:t>
        </w:r>
      </w:hyperlink>
      <w:r w:rsidR="001354FA">
        <w:rPr>
          <w:rFonts w:ascii="Verdana" w:eastAsia="Yu Gothic UI" w:hAnsi="Verdana"/>
          <w:color w:val="3B3838" w:themeColor="background2" w:themeShade="40"/>
          <w:sz w:val="24"/>
          <w:szCs w:val="24"/>
          <w:lang w:val="es-CO"/>
        </w:rPr>
        <w:t xml:space="preserve"> </w:t>
      </w:r>
    </w:p>
    <w:p w14:paraId="08CDB5DD" w14:textId="6D23D111" w:rsidR="008E78E6" w:rsidRPr="008E78E6" w:rsidRDefault="00A0344F" w:rsidP="008E78E6">
      <w:pPr>
        <w:rPr>
          <w:rFonts w:ascii="Verdana" w:eastAsia="Yu Gothic UI" w:hAnsi="Verdana"/>
          <w:color w:val="3B3838" w:themeColor="background2" w:themeShade="40"/>
          <w:sz w:val="24"/>
          <w:szCs w:val="24"/>
          <w:lang w:val="es-CO"/>
        </w:rPr>
      </w:pPr>
      <w:hyperlink r:id="rId13" w:history="1">
        <w:r w:rsidR="007F4FC6" w:rsidRPr="00E654DE">
          <w:rPr>
            <w:rStyle w:val="Hipervnculo"/>
            <w:rFonts w:ascii="Verdana" w:eastAsia="Yu Gothic UI" w:hAnsi="Verdana"/>
            <w:sz w:val="24"/>
            <w:szCs w:val="24"/>
            <w:lang w:val="es-CO"/>
          </w:rPr>
          <w:t>https://conexioncapital.co/parejas-terminaro-noviazgo-ir-monserrate/</w:t>
        </w:r>
      </w:hyperlink>
      <w:r w:rsidR="007F4FC6">
        <w:rPr>
          <w:rFonts w:ascii="Verdana" w:eastAsia="Yu Gothic UI" w:hAnsi="Verdana"/>
          <w:color w:val="3B3838" w:themeColor="background2" w:themeShade="40"/>
          <w:sz w:val="24"/>
          <w:szCs w:val="24"/>
          <w:lang w:val="es-CO"/>
        </w:rPr>
        <w:t xml:space="preserve"> </w:t>
      </w:r>
    </w:p>
    <w:p w14:paraId="454D9AF7" w14:textId="3873FD3F" w:rsidR="008E78E6" w:rsidRDefault="00A0344F" w:rsidP="00FD392D">
      <w:pPr>
        <w:jc w:val="both"/>
        <w:rPr>
          <w:rFonts w:ascii="Verdana" w:eastAsia="Yu Gothic UI" w:hAnsi="Verdana"/>
          <w:color w:val="3B3838" w:themeColor="background2" w:themeShade="40"/>
          <w:sz w:val="24"/>
          <w:szCs w:val="24"/>
          <w:lang w:val="es-CO"/>
        </w:rPr>
      </w:pPr>
      <w:hyperlink r:id="rId14" w:anchor=":~:text=La%20pobreza%20extrema%20en%20Colombia,y%20el%20Caribe%20(Cepal).&amp;text=Respecto%20a%20la%20pobreza%2C%20la,34%2C1%25%20en%202020" w:history="1">
        <w:r w:rsidR="004C4085" w:rsidRPr="00662492">
          <w:rPr>
            <w:rStyle w:val="Hipervnculo"/>
            <w:rFonts w:ascii="Verdana" w:eastAsia="Yu Gothic UI" w:hAnsi="Verdana"/>
            <w:sz w:val="24"/>
            <w:szCs w:val="24"/>
            <w:lang w:val="es-CO"/>
          </w:rPr>
          <w:t>https://www.semana.com/economia/articulo/pobreza-extrema-en-colombia-en-2020-cepal-estima-que-subira/293574/#:~:text=La%20pobreza%20extrema%20en%20Colombia,y%20el%20Caribe%20(Cepal).&amp;text=Respecto%20a%20la%20pobreza%2C%20la,34%2C1%25%20en%202020</w:t>
        </w:r>
      </w:hyperlink>
      <w:r w:rsidR="004C4085" w:rsidRPr="004C4085">
        <w:rPr>
          <w:rFonts w:ascii="Verdana" w:eastAsia="Yu Gothic UI" w:hAnsi="Verdana"/>
          <w:color w:val="3B3838" w:themeColor="background2" w:themeShade="40"/>
          <w:sz w:val="24"/>
          <w:szCs w:val="24"/>
          <w:lang w:val="es-CO"/>
        </w:rPr>
        <w:t>.</w:t>
      </w:r>
      <w:r w:rsidR="004C4085">
        <w:rPr>
          <w:rFonts w:ascii="Verdana" w:eastAsia="Yu Gothic UI" w:hAnsi="Verdana"/>
          <w:color w:val="3B3838" w:themeColor="background2" w:themeShade="40"/>
          <w:sz w:val="24"/>
          <w:szCs w:val="24"/>
          <w:lang w:val="es-CO"/>
        </w:rPr>
        <w:t xml:space="preserve"> </w:t>
      </w:r>
    </w:p>
    <w:p w14:paraId="54C73ED0" w14:textId="72F7886B" w:rsidR="0017092C" w:rsidRDefault="00A0344F" w:rsidP="00FD392D">
      <w:pPr>
        <w:jc w:val="both"/>
        <w:rPr>
          <w:rFonts w:ascii="Verdana" w:eastAsia="Yu Gothic UI" w:hAnsi="Verdana"/>
          <w:color w:val="3B3838" w:themeColor="background2" w:themeShade="40"/>
          <w:sz w:val="24"/>
          <w:szCs w:val="24"/>
          <w:lang w:val="es-CO"/>
        </w:rPr>
      </w:pPr>
      <w:hyperlink r:id="rId15" w:anchor=":~:text=Las%20corridas%20de%20toros%20son,o%20manso%20de%20su%20naturaleza%E2%80%9D" w:history="1">
        <w:r w:rsidR="00073AF3" w:rsidRPr="00C67AB5">
          <w:rPr>
            <w:rStyle w:val="Hipervnculo"/>
            <w:rFonts w:ascii="Verdana" w:eastAsia="Yu Gothic UI" w:hAnsi="Verdana"/>
            <w:sz w:val="24"/>
            <w:szCs w:val="24"/>
            <w:lang w:val="es-CO"/>
          </w:rPr>
          <w:t>https://www.elsaltodiario.com/tauromaquia/el-toro-no-sufre-desmontamos-los-mitos-mas-extendidos-de-la-tauromaquia-#:~:text=Las%20corridas%20de%20toros%20son,o%20manso%20de%20su%20naturaleza%E2%80%9D</w:t>
        </w:r>
      </w:hyperlink>
      <w:r w:rsidR="0017092C" w:rsidRPr="0017092C">
        <w:rPr>
          <w:rFonts w:ascii="Verdana" w:eastAsia="Yu Gothic UI" w:hAnsi="Verdana"/>
          <w:color w:val="3B3838" w:themeColor="background2" w:themeShade="40"/>
          <w:sz w:val="24"/>
          <w:szCs w:val="24"/>
          <w:lang w:val="es-CO"/>
        </w:rPr>
        <w:t>.</w:t>
      </w:r>
    </w:p>
    <w:p w14:paraId="7B8FA557" w14:textId="22C30FF8" w:rsidR="00073AF3" w:rsidRDefault="00073AF3" w:rsidP="00FD392D">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Expresiones de la cultura colombiana.</w:t>
      </w:r>
    </w:p>
    <w:p w14:paraId="62DEC7B3" w14:textId="4059A5AB"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superstición:</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Cerro de Monserrate, las parejas de novios que suben juntos el cerro, arruinan su relación y no llegan al matrimonio.</w:t>
      </w:r>
    </w:p>
    <w:p w14:paraId="3CF93700" w14:textId="21BF94A5" w:rsidR="00073AF3"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práctica religiosa: </w:t>
      </w:r>
      <w:r w:rsidRPr="00073AF3">
        <w:rPr>
          <w:rFonts w:ascii="Verdana" w:eastAsia="Yu Gothic UI" w:hAnsi="Verdana"/>
          <w:color w:val="3B3838" w:themeColor="background2" w:themeShade="40"/>
          <w:sz w:val="24"/>
          <w:szCs w:val="24"/>
          <w:lang w:val="es-CO"/>
        </w:rPr>
        <w:t>Procesiones en Semana Santa donde los feligreses cargan cruces y se flagelan.</w:t>
      </w:r>
    </w:p>
    <w:p w14:paraId="57FCF1DA" w14:textId="319A2623"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dicho popular</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Con hambre, no hay pan duro.</w:t>
      </w:r>
    </w:p>
    <w:p w14:paraId="1C7E8DA4" w14:textId="2F45EF12" w:rsidR="00073AF3" w:rsidRPr="00BA7F2B"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Costumbre o tradición: </w:t>
      </w:r>
      <w:r w:rsidRPr="00073AF3">
        <w:rPr>
          <w:rFonts w:ascii="Verdana" w:eastAsia="Yu Gothic UI" w:hAnsi="Verdana"/>
          <w:color w:val="3B3838" w:themeColor="background2" w:themeShade="40"/>
          <w:sz w:val="24"/>
          <w:szCs w:val="24"/>
          <w:lang w:val="es-CO"/>
        </w:rPr>
        <w:t>Corridas de toros.</w:t>
      </w:r>
    </w:p>
    <w:sectPr w:rsidR="00073AF3" w:rsidRPr="00BA7F2B" w:rsidSect="00D51B45">
      <w:headerReference w:type="default" r:id="rId16"/>
      <w:footerReference w:type="default" r:id="rId1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0C4BF" w14:textId="77777777" w:rsidR="00A0344F" w:rsidRDefault="00A0344F" w:rsidP="00EA00C2">
      <w:pPr>
        <w:spacing w:after="0" w:line="240" w:lineRule="auto"/>
      </w:pPr>
      <w:r>
        <w:separator/>
      </w:r>
    </w:p>
  </w:endnote>
  <w:endnote w:type="continuationSeparator" w:id="0">
    <w:p w14:paraId="0F633145" w14:textId="77777777" w:rsidR="00A0344F" w:rsidRDefault="00A0344F"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98D0645C-944D-4580-B334-4FCB53BB5191}"/>
  </w:font>
  <w:font w:name="Times New Roman">
    <w:panose1 w:val="02020603050405020304"/>
    <w:charset w:val="00"/>
    <w:family w:val="roman"/>
    <w:pitch w:val="variable"/>
    <w:sig w:usb0="E0002AFF" w:usb1="C0007843" w:usb2="00000009" w:usb3="00000000" w:csb0="000001FF" w:csb1="00000000"/>
    <w:embedRegular r:id="rId2" w:fontKey="{2B18D068-343B-476C-826B-B7C54C2BF3DB}"/>
    <w:embedBold r:id="rId3" w:fontKey="{690C6899-CB47-44B8-BD7D-975450CEE5A7}"/>
  </w:font>
  <w:font w:name="Courier New">
    <w:panose1 w:val="02070309020205020404"/>
    <w:charset w:val="00"/>
    <w:family w:val="modern"/>
    <w:pitch w:val="fixed"/>
    <w:sig w:usb0="E0002EFF" w:usb1="C0007843" w:usb2="00000009" w:usb3="00000000" w:csb0="000001FF" w:csb1="00000000"/>
    <w:embedRegular r:id="rId4" w:fontKey="{13AC47CE-3A04-4D7D-8467-D475B87A4EAA}"/>
  </w:font>
  <w:font w:name="Wingdings">
    <w:panose1 w:val="05000000000000000000"/>
    <w:charset w:val="02"/>
    <w:family w:val="auto"/>
    <w:pitch w:val="variable"/>
    <w:sig w:usb0="00000000" w:usb1="10000000" w:usb2="00000000" w:usb3="00000000" w:csb0="80000000" w:csb1="00000000"/>
    <w:embedRegular r:id="rId5" w:fontKey="{5D624B3E-C01F-437C-8325-19139DE9E7BA}"/>
  </w:font>
  <w:font w:name="Calibri">
    <w:panose1 w:val="020F0502020204030204"/>
    <w:charset w:val="00"/>
    <w:family w:val="swiss"/>
    <w:pitch w:val="variable"/>
    <w:sig w:usb0="E0002AFF" w:usb1="4000ACFF" w:usb2="00000001" w:usb3="00000000" w:csb0="000001FF" w:csb1="00000000"/>
    <w:embedRegular r:id="rId6" w:fontKey="{36CA8E9C-4390-4C27-A4AD-E1FDE2F35204}"/>
    <w:embedBold r:id="rId7" w:fontKey="{410D98CC-3886-4E7D-B1A9-DECC784741D9}"/>
  </w:font>
  <w:font w:name="Arial">
    <w:panose1 w:val="020B0604020202020204"/>
    <w:charset w:val="00"/>
    <w:family w:val="swiss"/>
    <w:pitch w:val="variable"/>
    <w:sig w:usb0="E0002AFF" w:usb1="C0007843" w:usb2="00000009" w:usb3="00000000" w:csb0="000001FF" w:csb1="00000000"/>
    <w:embedRegular r:id="rId8" w:fontKey="{B0747337-5833-40E4-B490-D17BBFE6231C}"/>
  </w:font>
  <w:font w:name="Verdana">
    <w:panose1 w:val="020B0604030504040204"/>
    <w:charset w:val="00"/>
    <w:family w:val="swiss"/>
    <w:pitch w:val="variable"/>
    <w:sig w:usb0="A00006FF" w:usb1="4000205B" w:usb2="00000010" w:usb3="00000000" w:csb0="0000019F" w:csb1="00000000"/>
    <w:embedRegular r:id="rId9" w:fontKey="{4619C10B-8465-41EB-815E-39F55A03BFA6}"/>
    <w:embedBold r:id="rId10" w:fontKey="{26082E9D-5163-465F-A934-2F2B20C0EE3D}"/>
    <w:embedItalic r:id="rId11" w:fontKey="{47932D4B-684A-4CE8-8BF1-2F416C733121}"/>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12" w:fontKey="{2410F061-4AAA-437D-84AC-90CB40E0513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971D7A" w14:textId="77777777" w:rsidR="00A0344F" w:rsidRDefault="00A0344F" w:rsidP="00EA00C2">
      <w:pPr>
        <w:spacing w:after="0" w:line="240" w:lineRule="auto"/>
      </w:pPr>
      <w:r>
        <w:separator/>
      </w:r>
    </w:p>
  </w:footnote>
  <w:footnote w:type="continuationSeparator" w:id="0">
    <w:p w14:paraId="66E46566" w14:textId="77777777" w:rsidR="00A0344F" w:rsidRDefault="00A0344F"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1040C"/>
    <w:rsid w:val="00122B98"/>
    <w:rsid w:val="00124945"/>
    <w:rsid w:val="00133530"/>
    <w:rsid w:val="001354FA"/>
    <w:rsid w:val="001447BE"/>
    <w:rsid w:val="00155801"/>
    <w:rsid w:val="00155A5A"/>
    <w:rsid w:val="00170875"/>
    <w:rsid w:val="0017092C"/>
    <w:rsid w:val="00187539"/>
    <w:rsid w:val="00191FCC"/>
    <w:rsid w:val="001A4155"/>
    <w:rsid w:val="001B36EF"/>
    <w:rsid w:val="001D1A72"/>
    <w:rsid w:val="001E1403"/>
    <w:rsid w:val="00202444"/>
    <w:rsid w:val="00212A7B"/>
    <w:rsid w:val="002476E8"/>
    <w:rsid w:val="00265BDF"/>
    <w:rsid w:val="00267F93"/>
    <w:rsid w:val="00275390"/>
    <w:rsid w:val="002B6D8C"/>
    <w:rsid w:val="002C677C"/>
    <w:rsid w:val="002D2D27"/>
    <w:rsid w:val="00343BBE"/>
    <w:rsid w:val="0035464F"/>
    <w:rsid w:val="003659A5"/>
    <w:rsid w:val="0038305D"/>
    <w:rsid w:val="00392201"/>
    <w:rsid w:val="003A02BF"/>
    <w:rsid w:val="003A5D47"/>
    <w:rsid w:val="003A68D1"/>
    <w:rsid w:val="003B6FC2"/>
    <w:rsid w:val="003C55B0"/>
    <w:rsid w:val="003C7541"/>
    <w:rsid w:val="003D4FF2"/>
    <w:rsid w:val="003F281F"/>
    <w:rsid w:val="003F5AC6"/>
    <w:rsid w:val="00433921"/>
    <w:rsid w:val="004358E5"/>
    <w:rsid w:val="004443D2"/>
    <w:rsid w:val="00461417"/>
    <w:rsid w:val="00490776"/>
    <w:rsid w:val="004A6B5A"/>
    <w:rsid w:val="004C4085"/>
    <w:rsid w:val="004C51BF"/>
    <w:rsid w:val="004D0D06"/>
    <w:rsid w:val="004D7C40"/>
    <w:rsid w:val="004E5104"/>
    <w:rsid w:val="0050015B"/>
    <w:rsid w:val="005001C2"/>
    <w:rsid w:val="00501626"/>
    <w:rsid w:val="00502D13"/>
    <w:rsid w:val="00510CDE"/>
    <w:rsid w:val="005255A9"/>
    <w:rsid w:val="00557770"/>
    <w:rsid w:val="00574453"/>
    <w:rsid w:val="0059135A"/>
    <w:rsid w:val="005A271F"/>
    <w:rsid w:val="005A61F5"/>
    <w:rsid w:val="005B7067"/>
    <w:rsid w:val="005D2A92"/>
    <w:rsid w:val="005D2CF7"/>
    <w:rsid w:val="005E168F"/>
    <w:rsid w:val="00607716"/>
    <w:rsid w:val="00615972"/>
    <w:rsid w:val="006372DC"/>
    <w:rsid w:val="0064626C"/>
    <w:rsid w:val="0069106B"/>
    <w:rsid w:val="00697947"/>
    <w:rsid w:val="006A5E08"/>
    <w:rsid w:val="006B1EA7"/>
    <w:rsid w:val="006B5871"/>
    <w:rsid w:val="006D09BF"/>
    <w:rsid w:val="0070539E"/>
    <w:rsid w:val="00723E91"/>
    <w:rsid w:val="00725AF3"/>
    <w:rsid w:val="007301A4"/>
    <w:rsid w:val="00732B59"/>
    <w:rsid w:val="00735A3D"/>
    <w:rsid w:val="00736D19"/>
    <w:rsid w:val="007370B8"/>
    <w:rsid w:val="00747CC5"/>
    <w:rsid w:val="00760AFE"/>
    <w:rsid w:val="00776CE3"/>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59F6"/>
    <w:rsid w:val="009B0370"/>
    <w:rsid w:val="009B7CD2"/>
    <w:rsid w:val="009D09BD"/>
    <w:rsid w:val="009E2F5B"/>
    <w:rsid w:val="009F16AC"/>
    <w:rsid w:val="009F55F1"/>
    <w:rsid w:val="00A01E10"/>
    <w:rsid w:val="00A01E5B"/>
    <w:rsid w:val="00A0344F"/>
    <w:rsid w:val="00A05E04"/>
    <w:rsid w:val="00A101DC"/>
    <w:rsid w:val="00A150AB"/>
    <w:rsid w:val="00A3172C"/>
    <w:rsid w:val="00A365A9"/>
    <w:rsid w:val="00A42B8A"/>
    <w:rsid w:val="00A45145"/>
    <w:rsid w:val="00A5476F"/>
    <w:rsid w:val="00A65E41"/>
    <w:rsid w:val="00A76FD7"/>
    <w:rsid w:val="00AB2DEC"/>
    <w:rsid w:val="00AB7159"/>
    <w:rsid w:val="00AB7E81"/>
    <w:rsid w:val="00AC2D46"/>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5EB5"/>
    <w:rsid w:val="00BE6880"/>
    <w:rsid w:val="00BF5B7E"/>
    <w:rsid w:val="00BF6445"/>
    <w:rsid w:val="00C31E48"/>
    <w:rsid w:val="00C32D50"/>
    <w:rsid w:val="00C33B2A"/>
    <w:rsid w:val="00C50C0F"/>
    <w:rsid w:val="00C61BED"/>
    <w:rsid w:val="00C8078B"/>
    <w:rsid w:val="00C9492F"/>
    <w:rsid w:val="00C97CEC"/>
    <w:rsid w:val="00CA7E50"/>
    <w:rsid w:val="00CC0B04"/>
    <w:rsid w:val="00CC18B0"/>
    <w:rsid w:val="00CE00F3"/>
    <w:rsid w:val="00CF6A59"/>
    <w:rsid w:val="00D059EE"/>
    <w:rsid w:val="00D325E6"/>
    <w:rsid w:val="00D36407"/>
    <w:rsid w:val="00D51B45"/>
    <w:rsid w:val="00D77410"/>
    <w:rsid w:val="00D9323E"/>
    <w:rsid w:val="00DA2436"/>
    <w:rsid w:val="00DB164B"/>
    <w:rsid w:val="00DB5215"/>
    <w:rsid w:val="00DC5323"/>
    <w:rsid w:val="00DD41C8"/>
    <w:rsid w:val="00DE2AB9"/>
    <w:rsid w:val="00DF136E"/>
    <w:rsid w:val="00DF60F0"/>
    <w:rsid w:val="00DF75C9"/>
    <w:rsid w:val="00E30CCE"/>
    <w:rsid w:val="00E330BA"/>
    <w:rsid w:val="00E44FF3"/>
    <w:rsid w:val="00E45235"/>
    <w:rsid w:val="00E767CD"/>
    <w:rsid w:val="00E838C8"/>
    <w:rsid w:val="00E878CB"/>
    <w:rsid w:val="00E9564D"/>
    <w:rsid w:val="00EA00C2"/>
    <w:rsid w:val="00EB1BAD"/>
    <w:rsid w:val="00EC32A2"/>
    <w:rsid w:val="00ED6FC3"/>
    <w:rsid w:val="00EF024C"/>
    <w:rsid w:val="00F01AC7"/>
    <w:rsid w:val="00F022C6"/>
    <w:rsid w:val="00F06F61"/>
    <w:rsid w:val="00F07581"/>
    <w:rsid w:val="00F41C36"/>
    <w:rsid w:val="00F42BF5"/>
    <w:rsid w:val="00FB235D"/>
    <w:rsid w:val="00FC2C47"/>
    <w:rsid w:val="00FD392D"/>
    <w:rsid w:val="00FD523E"/>
    <w:rsid w:val="00FD6393"/>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hyperlink" Target="https://www.elsaltodiario.com/tauromaquia/el-toro-no-sufre-desmontamos-los-mitos-mas-extendidos-de-la-tauromaquia-" TargetMode="External"/><Relationship Id="rId10" Type="http://schemas.openxmlformats.org/officeDocument/2006/relationships/hyperlink" Target="https://www.eltiempo.com/archivo/documento/CMS-16544636" TargetMode="Externa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mana.com/economia/articulo/pobreza-extrema-en-colombia-en-2020-cepal-estima-que-subira/2935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8</Pages>
  <Words>1698</Words>
  <Characters>9681</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15</cp:revision>
  <dcterms:created xsi:type="dcterms:W3CDTF">2020-11-22T02:54:00Z</dcterms:created>
  <dcterms:modified xsi:type="dcterms:W3CDTF">2021-03-24T21:46:00Z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